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6E" w:rsidRPr="00BD7C76" w:rsidRDefault="00161929" w:rsidP="00BD7C7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C76">
        <w:rPr>
          <w:rFonts w:ascii="Times New Roman" w:hAnsi="Times New Roman" w:cs="Times New Roman"/>
          <w:b/>
          <w:sz w:val="24"/>
          <w:szCs w:val="24"/>
        </w:rPr>
        <w:t>PIEŚŃ O ROLANDZIE</w:t>
      </w:r>
    </w:p>
    <w:p w:rsidR="00161929" w:rsidRPr="00BD7C76" w:rsidRDefault="00E8554C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76">
        <w:rPr>
          <w:rFonts w:ascii="Times New Roman" w:hAnsi="Times New Roman" w:cs="Times New Roman"/>
          <w:noProof/>
          <w:sz w:val="24"/>
          <w:szCs w:val="24"/>
          <w:lang w:eastAsia="pl-PL"/>
        </w:rPr>
        <w:t>H</w:t>
      </w:r>
      <w:proofErr w:type="spellStart"/>
      <w:r w:rsidR="00161929" w:rsidRPr="00BD7C76">
        <w:rPr>
          <w:rFonts w:ascii="Times New Roman" w:hAnsi="Times New Roman" w:cs="Times New Roman"/>
          <w:sz w:val="24"/>
          <w:szCs w:val="24"/>
        </w:rPr>
        <w:t>rabia</w:t>
      </w:r>
      <w:proofErr w:type="spellEnd"/>
      <w:r w:rsidR="00161929" w:rsidRPr="00BD7C76">
        <w:rPr>
          <w:rFonts w:ascii="Times New Roman" w:hAnsi="Times New Roman" w:cs="Times New Roman"/>
          <w:sz w:val="24"/>
          <w:szCs w:val="24"/>
        </w:rPr>
        <w:t xml:space="preserve"> </w:t>
      </w:r>
      <w:r w:rsidR="00B16FE2" w:rsidRPr="00BD7C76">
        <w:rPr>
          <w:rFonts w:ascii="Times New Roman" w:hAnsi="Times New Roman" w:cs="Times New Roman"/>
          <w:sz w:val="24"/>
          <w:szCs w:val="24"/>
        </w:rPr>
        <w:t>Roland</w:t>
      </w:r>
      <w:r w:rsidR="00161929" w:rsidRPr="00BD7C76">
        <w:rPr>
          <w:rFonts w:ascii="Times New Roman" w:hAnsi="Times New Roman" w:cs="Times New Roman"/>
          <w:sz w:val="24"/>
          <w:szCs w:val="24"/>
        </w:rPr>
        <w:t xml:space="preserve"> wrócił do bitwy. Ma w dłoni </w:t>
      </w:r>
      <w:proofErr w:type="spellStart"/>
      <w:r w:rsidR="00161929" w:rsidRPr="00BD7C76">
        <w:rPr>
          <w:rFonts w:ascii="Times New Roman" w:hAnsi="Times New Roman" w:cs="Times New Roman"/>
          <w:sz w:val="24"/>
          <w:szCs w:val="24"/>
        </w:rPr>
        <w:t>durendala</w:t>
      </w:r>
      <w:proofErr w:type="spellEnd"/>
      <w:r w:rsidR="00DC6675" w:rsidRPr="00BD7C76">
        <w:rPr>
          <w:rFonts w:ascii="Times New Roman" w:hAnsi="Times New Roman" w:cs="Times New Roman"/>
          <w:sz w:val="24"/>
          <w:szCs w:val="24"/>
        </w:rPr>
        <w:t xml:space="preserve">: bije tak tęgi rycerz. […] Jak Jelen umyka przed psami, tak umykają przed Rolandem pognanie. Arcybiskup powiada: „Oto mi robota! Tak powinien się spisywać rycerz, który dobra broń i siedzi na dobrym koniu; ma być w bitwie mocny i zaciekły, inaczej nie wart ani </w:t>
      </w:r>
      <w:proofErr w:type="spellStart"/>
      <w:r w:rsidR="00DC6675" w:rsidRPr="00BD7C76">
        <w:rPr>
          <w:rFonts w:ascii="Times New Roman" w:hAnsi="Times New Roman" w:cs="Times New Roman"/>
          <w:sz w:val="24"/>
          <w:szCs w:val="24"/>
        </w:rPr>
        <w:t>szelga</w:t>
      </w:r>
      <w:proofErr w:type="spellEnd"/>
      <w:r w:rsidR="00DC6675" w:rsidRPr="00BD7C76">
        <w:rPr>
          <w:rFonts w:ascii="Times New Roman" w:hAnsi="Times New Roman" w:cs="Times New Roman"/>
          <w:sz w:val="24"/>
          <w:szCs w:val="24"/>
        </w:rPr>
        <w:t xml:space="preserve"> […] Roland odpowiada: „bijcie nie oszczędzajcie ich!”. Na to słowo Frankowie zaczynają na nowo. Ale chrześcij</w:t>
      </w:r>
      <w:r w:rsidR="00BD7C76">
        <w:rPr>
          <w:rFonts w:ascii="Times New Roman" w:hAnsi="Times New Roman" w:cs="Times New Roman"/>
          <w:sz w:val="24"/>
          <w:szCs w:val="24"/>
        </w:rPr>
        <w:t xml:space="preserve">anie ucierpieli tam wielce. </w:t>
      </w:r>
    </w:p>
    <w:p w:rsidR="00161929" w:rsidRPr="00BD7C76" w:rsidRDefault="00DC6675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76">
        <w:rPr>
          <w:rFonts w:ascii="Times New Roman" w:hAnsi="Times New Roman" w:cs="Times New Roman"/>
          <w:sz w:val="24"/>
          <w:szCs w:val="24"/>
        </w:rPr>
        <w:t xml:space="preserve">Roland powiada: „Tutaj </w:t>
      </w:r>
      <w:r w:rsidR="006A69F1" w:rsidRPr="00BD7C76">
        <w:rPr>
          <w:rFonts w:ascii="Times New Roman" w:hAnsi="Times New Roman" w:cs="Times New Roman"/>
          <w:sz w:val="24"/>
          <w:szCs w:val="24"/>
        </w:rPr>
        <w:t>zniesiemy męczeństwo; wiem to dobrze, że nie długo na już żyć. Ale hańba temu, który wprzód nie sprzed Anie drogo! Bijcie, panowie, ostrymi mieczami i walczcie o waszą śmierć i o wasze życie, iżby słodka Francja nie doznała przez was hańby! Kiedy na to pole przybędzie Karol, mój pan, kiedy ujrzy,  jaką sprawiedliwość wymierzyliśmy Saracenom, a za każdego z naszych znajdzie ich piętnastu zabityc</w:t>
      </w:r>
      <w:r w:rsidR="00BD7C76">
        <w:rPr>
          <w:rFonts w:ascii="Times New Roman" w:hAnsi="Times New Roman" w:cs="Times New Roman"/>
          <w:sz w:val="24"/>
          <w:szCs w:val="24"/>
        </w:rPr>
        <w:t xml:space="preserve">h, pewnie nas pobłogosławi” </w:t>
      </w:r>
    </w:p>
    <w:p w:rsidR="00161929" w:rsidRPr="00BD7C76" w:rsidRDefault="006A69F1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76">
        <w:rPr>
          <w:rFonts w:ascii="Times New Roman" w:hAnsi="Times New Roman" w:cs="Times New Roman"/>
          <w:sz w:val="24"/>
          <w:szCs w:val="24"/>
        </w:rPr>
        <w:t xml:space="preserve">Poganie uciekają, strapieni i gniewni. […] Hrabia Roland nie może ich ścigać: stracił swojego dobrego rumaka. […] Idzie do arcybiskupa </w:t>
      </w:r>
      <w:proofErr w:type="spellStart"/>
      <w:r w:rsidR="00FF47AE" w:rsidRPr="00BD7C76">
        <w:rPr>
          <w:rFonts w:ascii="Times New Roman" w:hAnsi="Times New Roman" w:cs="Times New Roman"/>
          <w:sz w:val="24"/>
          <w:szCs w:val="24"/>
        </w:rPr>
        <w:t>T</w:t>
      </w:r>
      <w:r w:rsidR="00BD7C76">
        <w:rPr>
          <w:rFonts w:ascii="Times New Roman" w:hAnsi="Times New Roman" w:cs="Times New Roman"/>
          <w:sz w:val="24"/>
          <w:szCs w:val="24"/>
        </w:rPr>
        <w:t>urpina</w:t>
      </w:r>
      <w:proofErr w:type="spellEnd"/>
      <w:r w:rsidR="00BD7C76">
        <w:rPr>
          <w:rFonts w:ascii="Times New Roman" w:hAnsi="Times New Roman" w:cs="Times New Roman"/>
          <w:sz w:val="24"/>
          <w:szCs w:val="24"/>
        </w:rPr>
        <w:t xml:space="preserve">, aby mu nieść pomoc. </w:t>
      </w:r>
      <w:r w:rsidR="00FF47AE" w:rsidRPr="00BD7C76">
        <w:rPr>
          <w:rFonts w:ascii="Times New Roman" w:hAnsi="Times New Roman" w:cs="Times New Roman"/>
          <w:sz w:val="24"/>
          <w:szCs w:val="24"/>
        </w:rPr>
        <w:t>rzekł do niego z prośbą: „[…] nasi towarzysze, którzy byli nam tak drodzy, oto pomarli, nie powinniśmy ich opuścić. Chcę ich oszukać […] i przed tobą zgromadzić, i ułożyć”. Arcybiskup powiada: „Idź i wracaj! To pole jest t</w:t>
      </w:r>
      <w:r w:rsidR="00BD7C76">
        <w:rPr>
          <w:rFonts w:ascii="Times New Roman" w:hAnsi="Times New Roman" w:cs="Times New Roman"/>
          <w:sz w:val="24"/>
          <w:szCs w:val="24"/>
        </w:rPr>
        <w:t xml:space="preserve">woje, Bogu dzięki, i </w:t>
      </w:r>
      <w:proofErr w:type="spellStart"/>
      <w:r w:rsidR="00BD7C76">
        <w:rPr>
          <w:rFonts w:ascii="Times New Roman" w:hAnsi="Times New Roman" w:cs="Times New Roman"/>
          <w:sz w:val="24"/>
          <w:szCs w:val="24"/>
        </w:rPr>
        <w:t>mojee</w:t>
      </w:r>
      <w:proofErr w:type="spellEnd"/>
      <w:r w:rsidR="00BD7C76">
        <w:rPr>
          <w:rFonts w:ascii="Times New Roman" w:hAnsi="Times New Roman" w:cs="Times New Roman"/>
          <w:sz w:val="24"/>
          <w:szCs w:val="24"/>
        </w:rPr>
        <w:t>!”</w:t>
      </w:r>
      <w:r w:rsidR="00FF47AE" w:rsidRPr="00BD7C76">
        <w:rPr>
          <w:rFonts w:ascii="Times New Roman" w:hAnsi="Times New Roman" w:cs="Times New Roman"/>
          <w:sz w:val="24"/>
          <w:szCs w:val="24"/>
        </w:rPr>
        <w:t xml:space="preserve"> Roland czuje, że oczy mu zachodzą mgłą. </w:t>
      </w:r>
    </w:p>
    <w:p w:rsidR="00F96518" w:rsidRPr="00BD7C76" w:rsidRDefault="00FF47AE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76">
        <w:rPr>
          <w:rFonts w:ascii="Times New Roman" w:hAnsi="Times New Roman" w:cs="Times New Roman"/>
          <w:sz w:val="24"/>
          <w:szCs w:val="24"/>
        </w:rPr>
        <w:t>Przed sobą widzi kawał skały. Wali w nią dziesięć razy, pełen żałoby i wściekłości. Stal zgrzyta; nie łamie się Anie się nie szczerbi.</w:t>
      </w:r>
      <w:r w:rsidR="00F96518" w:rsidRPr="00BD7C76">
        <w:rPr>
          <w:rFonts w:ascii="Times New Roman" w:hAnsi="Times New Roman" w:cs="Times New Roman"/>
          <w:sz w:val="24"/>
          <w:szCs w:val="24"/>
        </w:rPr>
        <w:t xml:space="preserve">”Ha! </w:t>
      </w:r>
      <w:proofErr w:type="spellStart"/>
      <w:r w:rsidR="00F96518" w:rsidRPr="00BD7C76">
        <w:rPr>
          <w:rFonts w:ascii="Times New Roman" w:hAnsi="Times New Roman" w:cs="Times New Roman"/>
          <w:sz w:val="24"/>
          <w:szCs w:val="24"/>
        </w:rPr>
        <w:t>Rzecze</w:t>
      </w:r>
      <w:proofErr w:type="spellEnd"/>
      <w:r w:rsidR="00F96518" w:rsidRPr="00BD7C76">
        <w:rPr>
          <w:rFonts w:ascii="Times New Roman" w:hAnsi="Times New Roman" w:cs="Times New Roman"/>
          <w:sz w:val="24"/>
          <w:szCs w:val="24"/>
        </w:rPr>
        <w:t xml:space="preserve"> hrabia […] </w:t>
      </w:r>
      <w:proofErr w:type="spellStart"/>
      <w:r w:rsidR="00F96518" w:rsidRPr="00BD7C76">
        <w:rPr>
          <w:rFonts w:ascii="Times New Roman" w:hAnsi="Times New Roman" w:cs="Times New Roman"/>
          <w:sz w:val="24"/>
          <w:szCs w:val="24"/>
        </w:rPr>
        <w:t>Durendalu</w:t>
      </w:r>
      <w:proofErr w:type="spellEnd"/>
      <w:r w:rsidR="00F96518" w:rsidRPr="00BD7C76">
        <w:rPr>
          <w:rFonts w:ascii="Times New Roman" w:hAnsi="Times New Roman" w:cs="Times New Roman"/>
          <w:sz w:val="24"/>
          <w:szCs w:val="24"/>
        </w:rPr>
        <w:t xml:space="preserve"> […] bieda z tobą! Skoro umieram, nie będę miał pieczy o ciebie. Przez ciebie wygrałem w szczerym polu tyle bitew, przez ciebie ujarzmiłem tyle szerokich ziem, które dzierży Karol siwobrody. Nie idź nigdy w ręce człowieka zdolnego uciec przed drugim! Dobry wasal długo cię dzierżył: nie będzie nigdy podobnego tobie w </w:t>
      </w:r>
      <w:proofErr w:type="spellStart"/>
      <w:r w:rsidR="00F96518" w:rsidRPr="00BD7C76">
        <w:rPr>
          <w:rFonts w:ascii="Times New Roman" w:hAnsi="Times New Roman" w:cs="Times New Roman"/>
          <w:sz w:val="24"/>
          <w:szCs w:val="24"/>
        </w:rPr>
        <w:t>świetej</w:t>
      </w:r>
      <w:proofErr w:type="spellEnd"/>
      <w:r w:rsidR="00F96518" w:rsidRPr="00BD7C76">
        <w:rPr>
          <w:rFonts w:ascii="Times New Roman" w:hAnsi="Times New Roman" w:cs="Times New Roman"/>
          <w:sz w:val="24"/>
          <w:szCs w:val="24"/>
        </w:rPr>
        <w:t xml:space="preserve"> Francji”.</w:t>
      </w:r>
    </w:p>
    <w:p w:rsidR="00F96518" w:rsidRDefault="00F96518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76">
        <w:rPr>
          <w:rFonts w:ascii="Times New Roman" w:hAnsi="Times New Roman" w:cs="Times New Roman"/>
          <w:sz w:val="24"/>
          <w:szCs w:val="24"/>
        </w:rPr>
        <w:t xml:space="preserve">Hrabia Roland leży pod sosną. Ku Hiszpanii obrócił twarz. Wiele rzeczy przychodzi mu na </w:t>
      </w:r>
      <w:proofErr w:type="spellStart"/>
      <w:r w:rsidRPr="00BD7C76">
        <w:rPr>
          <w:rFonts w:ascii="Times New Roman" w:hAnsi="Times New Roman" w:cs="Times New Roman"/>
          <w:sz w:val="24"/>
          <w:szCs w:val="24"/>
        </w:rPr>
        <w:t>pamię</w:t>
      </w:r>
      <w:proofErr w:type="spellEnd"/>
      <w:r w:rsidRPr="00BD7C76">
        <w:rPr>
          <w:rFonts w:ascii="Times New Roman" w:hAnsi="Times New Roman" w:cs="Times New Roman"/>
          <w:sz w:val="24"/>
          <w:szCs w:val="24"/>
        </w:rPr>
        <w:t xml:space="preserve"> : tyle ziem, które zdobył dzielny rycerz i </w:t>
      </w:r>
      <w:proofErr w:type="spellStart"/>
      <w:r w:rsidRPr="00BD7C76">
        <w:rPr>
          <w:rFonts w:ascii="Times New Roman" w:hAnsi="Times New Roman" w:cs="Times New Roman"/>
          <w:sz w:val="24"/>
          <w:szCs w:val="24"/>
        </w:rPr>
        <w:t>dłodka</w:t>
      </w:r>
      <w:proofErr w:type="spellEnd"/>
      <w:r w:rsidRPr="00BD7C76">
        <w:rPr>
          <w:rFonts w:ascii="Times New Roman" w:hAnsi="Times New Roman" w:cs="Times New Roman"/>
          <w:sz w:val="24"/>
          <w:szCs w:val="24"/>
        </w:rPr>
        <w:t xml:space="preserve"> Francje i krewniacy i Karol </w:t>
      </w:r>
      <w:proofErr w:type="spellStart"/>
      <w:r w:rsidRPr="00BD7C76">
        <w:rPr>
          <w:rFonts w:ascii="Times New Roman" w:hAnsi="Times New Roman" w:cs="Times New Roman"/>
          <w:sz w:val="24"/>
          <w:szCs w:val="24"/>
        </w:rPr>
        <w:t>welki</w:t>
      </w:r>
      <w:proofErr w:type="spellEnd"/>
      <w:r w:rsidRPr="00161929">
        <w:rPr>
          <w:rFonts w:ascii="Times New Roman" w:hAnsi="Times New Roman" w:cs="Times New Roman"/>
          <w:sz w:val="24"/>
          <w:szCs w:val="24"/>
        </w:rPr>
        <w:t xml:space="preserve"> </w:t>
      </w:r>
      <w:r w:rsidR="00DA35C7" w:rsidRPr="00161929">
        <w:rPr>
          <w:rFonts w:ascii="Times New Roman" w:hAnsi="Times New Roman" w:cs="Times New Roman"/>
          <w:sz w:val="24"/>
          <w:szCs w:val="24"/>
        </w:rPr>
        <w:t>jego pan</w:t>
      </w:r>
    </w:p>
    <w:p w:rsidR="002B7182" w:rsidRDefault="002B7182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82" w:rsidRDefault="002B7182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B7182">
        <w:rPr>
          <w:rFonts w:ascii="Times New Roman" w:hAnsi="Times New Roman" w:cs="Times New Roman"/>
          <w:b/>
          <w:sz w:val="28"/>
          <w:szCs w:val="24"/>
        </w:rPr>
        <w:t>Liczba uczniów w klasach</w:t>
      </w:r>
    </w:p>
    <w:p w:rsidR="002B7182" w:rsidRDefault="002B7182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Nazwa klasy,</w:t>
      </w:r>
      <w:r w:rsidRPr="002B71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Liczba uczniów</w:t>
      </w:r>
    </w:p>
    <w:p w:rsidR="00B16FE2" w:rsidRDefault="00B16FE2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E2" w:rsidRPr="00BD7C76" w:rsidRDefault="00B16FE2" w:rsidP="00B16FE2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FE2" w:rsidRPr="00161929" w:rsidRDefault="00B16FE2" w:rsidP="00BD7C76">
      <w:pPr>
        <w:tabs>
          <w:tab w:val="left" w:pos="85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FE2" w:rsidRPr="00161929" w:rsidSect="007F45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5EC"/>
    <w:multiLevelType w:val="hybridMultilevel"/>
    <w:tmpl w:val="9DB2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C6675"/>
    <w:rsid w:val="001334C6"/>
    <w:rsid w:val="00161929"/>
    <w:rsid w:val="002823FA"/>
    <w:rsid w:val="002B7182"/>
    <w:rsid w:val="00425E6E"/>
    <w:rsid w:val="006A69F1"/>
    <w:rsid w:val="006B0DFC"/>
    <w:rsid w:val="007B03C7"/>
    <w:rsid w:val="007F453B"/>
    <w:rsid w:val="00AB6591"/>
    <w:rsid w:val="00B1216B"/>
    <w:rsid w:val="00B16FE2"/>
    <w:rsid w:val="00BD7C76"/>
    <w:rsid w:val="00DA35C7"/>
    <w:rsid w:val="00DC6675"/>
    <w:rsid w:val="00E8554C"/>
    <w:rsid w:val="00EB246E"/>
    <w:rsid w:val="00EC3A82"/>
    <w:rsid w:val="00F96518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7B03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B03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7B03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2B7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A510-CC52-483D-9903-C8CE7D98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Jacek Woroch</cp:lastModifiedBy>
  <cp:revision>3</cp:revision>
  <dcterms:created xsi:type="dcterms:W3CDTF">2016-03-14T07:37:00Z</dcterms:created>
  <dcterms:modified xsi:type="dcterms:W3CDTF">2016-03-14T07:45:00Z</dcterms:modified>
</cp:coreProperties>
</file>